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7BE" w:rsidRPr="004B4B4B" w:rsidRDefault="00D907BE" w:rsidP="00C26A0C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D907BE" w:rsidRPr="004B4B4B" w:rsidRDefault="00D907BE" w:rsidP="003671CB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F45559" w:rsidRPr="009A2869" w:rsidRDefault="00F45559" w:rsidP="00F455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869">
        <w:rPr>
          <w:rFonts w:ascii="Times New Roman" w:hAnsi="Times New Roman" w:cs="Times New Roman"/>
          <w:b/>
          <w:sz w:val="24"/>
          <w:szCs w:val="24"/>
        </w:rPr>
        <w:t xml:space="preserve">Montgomery County Public Schools </w:t>
      </w:r>
    </w:p>
    <w:p w:rsidR="00F45559" w:rsidRDefault="00F45559" w:rsidP="00F455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869">
        <w:rPr>
          <w:rFonts w:ascii="Times New Roman" w:hAnsi="Times New Roman" w:cs="Times New Roman"/>
          <w:b/>
          <w:sz w:val="24"/>
          <w:szCs w:val="24"/>
        </w:rPr>
        <w:t>Special Education Advisory Committee</w:t>
      </w:r>
    </w:p>
    <w:p w:rsidR="00F45559" w:rsidRPr="00D1000D" w:rsidRDefault="00F45559" w:rsidP="00F45559">
      <w:pPr>
        <w:spacing w:after="0"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p w:rsidR="00F45559" w:rsidRPr="009A2869" w:rsidRDefault="005B2DE8" w:rsidP="00F4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20, 2018</w:t>
      </w:r>
    </w:p>
    <w:p w:rsidR="00F45559" w:rsidRPr="009A2869" w:rsidRDefault="00F45559" w:rsidP="00F4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2869">
        <w:rPr>
          <w:rFonts w:ascii="Times New Roman" w:hAnsi="Times New Roman" w:cs="Times New Roman"/>
          <w:sz w:val="24"/>
          <w:szCs w:val="24"/>
        </w:rPr>
        <w:t>7:00</w:t>
      </w:r>
      <w:r>
        <w:rPr>
          <w:rFonts w:ascii="Times New Roman" w:hAnsi="Times New Roman" w:cs="Times New Roman"/>
          <w:sz w:val="24"/>
          <w:szCs w:val="24"/>
        </w:rPr>
        <w:t xml:space="preserve"> p.m.–9:0</w:t>
      </w:r>
      <w:r w:rsidRPr="009A2869">
        <w:rPr>
          <w:rFonts w:ascii="Times New Roman" w:hAnsi="Times New Roman" w:cs="Times New Roman"/>
          <w:sz w:val="24"/>
          <w:szCs w:val="24"/>
        </w:rPr>
        <w:t xml:space="preserve">0 p.m. </w:t>
      </w:r>
    </w:p>
    <w:p w:rsidR="00F45559" w:rsidRPr="002A1EE3" w:rsidRDefault="00F45559" w:rsidP="00F45559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F45559" w:rsidRPr="009A2869" w:rsidRDefault="00F45559" w:rsidP="00F4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2869">
        <w:rPr>
          <w:rFonts w:ascii="Times New Roman" w:hAnsi="Times New Roman" w:cs="Times New Roman"/>
          <w:sz w:val="24"/>
          <w:szCs w:val="24"/>
        </w:rPr>
        <w:t>Auditorium</w:t>
      </w:r>
    </w:p>
    <w:p w:rsidR="00F45559" w:rsidRPr="009A2869" w:rsidRDefault="00F45559" w:rsidP="00F4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2869">
        <w:rPr>
          <w:rFonts w:ascii="Times New Roman" w:hAnsi="Times New Roman" w:cs="Times New Roman"/>
          <w:sz w:val="24"/>
          <w:szCs w:val="24"/>
        </w:rPr>
        <w:t>850 Hungerford Drive</w:t>
      </w:r>
    </w:p>
    <w:p w:rsidR="00F45559" w:rsidRPr="009A2869" w:rsidRDefault="00F45559" w:rsidP="00F455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2869">
        <w:rPr>
          <w:rFonts w:ascii="Times New Roman" w:hAnsi="Times New Roman" w:cs="Times New Roman"/>
          <w:sz w:val="24"/>
          <w:szCs w:val="24"/>
        </w:rPr>
        <w:t>Rockville, Maryland 20850</w:t>
      </w:r>
    </w:p>
    <w:p w:rsidR="00F45559" w:rsidRPr="00D1000D" w:rsidRDefault="00F45559" w:rsidP="00F45559">
      <w:pPr>
        <w:tabs>
          <w:tab w:val="left" w:pos="630"/>
        </w:tabs>
        <w:spacing w:after="0" w:line="240" w:lineRule="auto"/>
        <w:rPr>
          <w:rFonts w:ascii="Times New Roman" w:hAnsi="Times New Roman" w:cs="Times New Roman"/>
          <w:noProof/>
          <w:sz w:val="10"/>
          <w:szCs w:val="10"/>
          <w:lang w:eastAsia="en-US"/>
        </w:rPr>
      </w:pPr>
    </w:p>
    <w:p w:rsidR="00F45559" w:rsidRPr="009A2869" w:rsidRDefault="00F45559" w:rsidP="00F45559">
      <w:pPr>
        <w:tabs>
          <w:tab w:val="left" w:pos="630"/>
        </w:tabs>
        <w:spacing w:after="0" w:line="240" w:lineRule="auto"/>
        <w:ind w:left="630"/>
        <w:jc w:val="both"/>
        <w:rPr>
          <w:rFonts w:ascii="Times New Roman" w:hAnsi="Times New Roman" w:cs="Times New Roman"/>
          <w:noProof/>
          <w:sz w:val="24"/>
          <w:szCs w:val="24"/>
          <w:lang w:eastAsia="en-US"/>
        </w:rPr>
      </w:pPr>
      <w:r w:rsidRPr="009A2869">
        <w:rPr>
          <w:rFonts w:ascii="Times New Roman" w:hAnsi="Times New Roman" w:cs="Times New Roman"/>
          <w:noProof/>
          <w:sz w:val="24"/>
          <w:szCs w:val="24"/>
          <w:lang w:eastAsia="en-US"/>
        </w:rPr>
        <w:t>At the end of this meeting, participants will have:</w:t>
      </w:r>
    </w:p>
    <w:p w:rsidR="00F45559" w:rsidRPr="009A2869" w:rsidRDefault="00F45559" w:rsidP="00F45559">
      <w:pPr>
        <w:pStyle w:val="ListParagraph"/>
        <w:numPr>
          <w:ilvl w:val="0"/>
          <w:numId w:val="16"/>
        </w:numPr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en-US"/>
        </w:rPr>
      </w:pPr>
      <w:r w:rsidRPr="009A2869">
        <w:rPr>
          <w:rFonts w:ascii="Times New Roman" w:hAnsi="Times New Roman" w:cs="Times New Roman"/>
          <w:noProof/>
          <w:sz w:val="24"/>
          <w:szCs w:val="24"/>
          <w:lang w:eastAsia="en-US"/>
        </w:rPr>
        <w:t xml:space="preserve">Met the </w:t>
      </w:r>
      <w:r w:rsidRPr="004A7111">
        <w:rPr>
          <w:rFonts w:ascii="Times New Roman" w:hAnsi="Times New Roman" w:cs="Times New Roman"/>
          <w:noProof/>
          <w:sz w:val="24"/>
          <w:szCs w:val="24"/>
          <w:lang w:eastAsia="en-US"/>
        </w:rPr>
        <w:t xml:space="preserve">Special Education Advisory Committee </w:t>
      </w:r>
      <w:r>
        <w:rPr>
          <w:rFonts w:ascii="Times New Roman" w:hAnsi="Times New Roman" w:cs="Times New Roman"/>
          <w:noProof/>
          <w:sz w:val="24"/>
          <w:szCs w:val="24"/>
          <w:lang w:eastAsia="en-US"/>
        </w:rPr>
        <w:t>(</w:t>
      </w:r>
      <w:r w:rsidRPr="009A2869">
        <w:rPr>
          <w:rFonts w:ascii="Times New Roman" w:hAnsi="Times New Roman" w:cs="Times New Roman"/>
          <w:noProof/>
          <w:sz w:val="24"/>
          <w:szCs w:val="24"/>
          <w:lang w:eastAsia="en-US"/>
        </w:rPr>
        <w:t>SEAC</w:t>
      </w:r>
      <w:r>
        <w:rPr>
          <w:rFonts w:ascii="Times New Roman" w:hAnsi="Times New Roman" w:cs="Times New Roman"/>
          <w:noProof/>
          <w:sz w:val="24"/>
          <w:szCs w:val="24"/>
          <w:lang w:eastAsia="en-US"/>
        </w:rPr>
        <w:t>)</w:t>
      </w:r>
      <w:r w:rsidRPr="009A2869">
        <w:rPr>
          <w:rFonts w:ascii="Times New Roman" w:hAnsi="Times New Roman" w:cs="Times New Roman"/>
          <w:noProof/>
          <w:sz w:val="24"/>
          <w:szCs w:val="24"/>
          <w:lang w:eastAsia="en-US"/>
        </w:rPr>
        <w:t xml:space="preserve"> Co-chairpersons and </w:t>
      </w:r>
      <w:r w:rsidRPr="004A7111">
        <w:rPr>
          <w:rFonts w:ascii="Times New Roman" w:hAnsi="Times New Roman" w:cs="Times New Roman"/>
          <w:noProof/>
          <w:sz w:val="24"/>
          <w:szCs w:val="24"/>
          <w:lang w:eastAsia="en-US"/>
        </w:rPr>
        <w:t xml:space="preserve">Montgomery County Public Schools </w:t>
      </w:r>
      <w:r>
        <w:rPr>
          <w:rFonts w:ascii="Times New Roman" w:hAnsi="Times New Roman" w:cs="Times New Roman"/>
          <w:noProof/>
          <w:sz w:val="24"/>
          <w:szCs w:val="24"/>
          <w:lang w:eastAsia="en-US"/>
        </w:rPr>
        <w:t>(</w:t>
      </w:r>
      <w:r w:rsidRPr="009A2869">
        <w:rPr>
          <w:rFonts w:ascii="Times New Roman" w:hAnsi="Times New Roman" w:cs="Times New Roman"/>
          <w:noProof/>
          <w:sz w:val="24"/>
          <w:szCs w:val="24"/>
          <w:lang w:eastAsia="en-US"/>
        </w:rPr>
        <w:t>MCPS</w:t>
      </w:r>
      <w:r>
        <w:rPr>
          <w:rFonts w:ascii="Times New Roman" w:hAnsi="Times New Roman" w:cs="Times New Roman"/>
          <w:noProof/>
          <w:sz w:val="24"/>
          <w:szCs w:val="24"/>
          <w:lang w:eastAsia="en-US"/>
        </w:rPr>
        <w:t>) Special Education L</w:t>
      </w:r>
      <w:r w:rsidRPr="009A2869">
        <w:rPr>
          <w:rFonts w:ascii="Times New Roman" w:hAnsi="Times New Roman" w:cs="Times New Roman"/>
          <w:noProof/>
          <w:sz w:val="24"/>
          <w:szCs w:val="24"/>
          <w:lang w:eastAsia="en-US"/>
        </w:rPr>
        <w:t>eadership</w:t>
      </w:r>
    </w:p>
    <w:p w:rsidR="00F45559" w:rsidRPr="009A2869" w:rsidRDefault="00F45559" w:rsidP="00F45559">
      <w:pPr>
        <w:pStyle w:val="ListParagraph"/>
        <w:numPr>
          <w:ilvl w:val="0"/>
          <w:numId w:val="16"/>
        </w:numPr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en-US"/>
        </w:rPr>
      </w:pPr>
      <w:r w:rsidRPr="009A2869">
        <w:rPr>
          <w:rFonts w:ascii="Times New Roman" w:hAnsi="Times New Roman" w:cs="Times New Roman"/>
          <w:noProof/>
          <w:sz w:val="24"/>
          <w:szCs w:val="24"/>
          <w:lang w:eastAsia="en-US"/>
        </w:rPr>
        <w:t>Received info</w:t>
      </w:r>
      <w:r>
        <w:rPr>
          <w:rFonts w:ascii="Times New Roman" w:hAnsi="Times New Roman" w:cs="Times New Roman"/>
          <w:noProof/>
          <w:sz w:val="24"/>
          <w:szCs w:val="24"/>
          <w:lang w:eastAsia="en-US"/>
        </w:rPr>
        <w:t>rmation about special education s</w:t>
      </w:r>
      <w:r w:rsidRPr="009A2869">
        <w:rPr>
          <w:rFonts w:ascii="Times New Roman" w:hAnsi="Times New Roman" w:cs="Times New Roman"/>
          <w:noProof/>
          <w:sz w:val="24"/>
          <w:szCs w:val="24"/>
          <w:lang w:eastAsia="en-US"/>
        </w:rPr>
        <w:t>ervices in MCPS</w:t>
      </w:r>
    </w:p>
    <w:p w:rsidR="00F45559" w:rsidRDefault="00F45559" w:rsidP="00F45559">
      <w:pPr>
        <w:pStyle w:val="ListParagraph"/>
        <w:numPr>
          <w:ilvl w:val="0"/>
          <w:numId w:val="16"/>
        </w:numPr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en-US"/>
        </w:rPr>
      </w:pPr>
      <w:r w:rsidRPr="009A2869">
        <w:rPr>
          <w:rFonts w:ascii="Times New Roman" w:hAnsi="Times New Roman" w:cs="Times New Roman"/>
          <w:noProof/>
          <w:sz w:val="24"/>
          <w:szCs w:val="24"/>
          <w:lang w:eastAsia="en-US"/>
        </w:rPr>
        <w:t>Had an opportunity to ask questions</w:t>
      </w:r>
    </w:p>
    <w:p w:rsidR="00F45559" w:rsidRPr="009A2869" w:rsidRDefault="00F45559" w:rsidP="00F45559">
      <w:pPr>
        <w:pStyle w:val="ListParagraph"/>
        <w:numPr>
          <w:ilvl w:val="0"/>
          <w:numId w:val="16"/>
        </w:numPr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t>Networked with other parents</w:t>
      </w:r>
    </w:p>
    <w:p w:rsidR="00F45559" w:rsidRPr="00D1000D" w:rsidRDefault="00F45559" w:rsidP="00F45559">
      <w:pPr>
        <w:spacing w:after="0" w:line="240" w:lineRule="auto"/>
        <w:rPr>
          <w:rFonts w:ascii="Times New Roman" w:hAnsi="Times New Roman" w:cs="Times New Roman"/>
          <w:b/>
          <w:sz w:val="10"/>
          <w:szCs w:val="10"/>
        </w:rPr>
      </w:pPr>
    </w:p>
    <w:p w:rsidR="00F45559" w:rsidRPr="009A2869" w:rsidRDefault="00F45559" w:rsidP="00F455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869">
        <w:rPr>
          <w:rFonts w:ascii="Times New Roman" w:hAnsi="Times New Roman" w:cs="Times New Roman"/>
          <w:b/>
          <w:sz w:val="24"/>
          <w:szCs w:val="24"/>
        </w:rPr>
        <w:t>Agenda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350"/>
        <w:gridCol w:w="4499"/>
        <w:gridCol w:w="750"/>
      </w:tblGrid>
      <w:tr w:rsidR="00F45559" w:rsidRPr="009A2869" w:rsidTr="00444E52">
        <w:trPr>
          <w:jc w:val="center"/>
        </w:trPr>
        <w:tc>
          <w:tcPr>
            <w:tcW w:w="4350" w:type="dxa"/>
            <w:shd w:val="clear" w:color="auto" w:fill="B6DDE8" w:themeFill="accent5" w:themeFillTint="66"/>
          </w:tcPr>
          <w:p w:rsidR="00F45559" w:rsidRPr="009A2869" w:rsidRDefault="00F45559" w:rsidP="00444E52">
            <w:pPr>
              <w:spacing w:after="0" w:line="240" w:lineRule="auto"/>
              <w:ind w:hanging="54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Topics</w:t>
            </w:r>
          </w:p>
        </w:tc>
        <w:tc>
          <w:tcPr>
            <w:tcW w:w="4499" w:type="dxa"/>
            <w:shd w:val="clear" w:color="auto" w:fill="B6DDE8" w:themeFill="accent5" w:themeFillTint="66"/>
          </w:tcPr>
          <w:p w:rsidR="00F45559" w:rsidRPr="009A2869" w:rsidRDefault="00F45559" w:rsidP="00444E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Facilitators</w:t>
            </w:r>
          </w:p>
        </w:tc>
        <w:tc>
          <w:tcPr>
            <w:tcW w:w="750" w:type="dxa"/>
            <w:shd w:val="clear" w:color="auto" w:fill="B6DDE8" w:themeFill="accent5" w:themeFillTint="66"/>
          </w:tcPr>
          <w:p w:rsidR="00F45559" w:rsidRPr="009A2869" w:rsidRDefault="00F45559" w:rsidP="00444E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</w:tr>
      <w:tr w:rsidR="00F45559" w:rsidRPr="009A2869" w:rsidTr="00444E52">
        <w:trPr>
          <w:jc w:val="center"/>
        </w:trPr>
        <w:tc>
          <w:tcPr>
            <w:tcW w:w="4350" w:type="dxa"/>
          </w:tcPr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Introductions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Review Agenda, Question and Answer Process,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and Confidentiality of Information</w:t>
            </w:r>
          </w:p>
        </w:tc>
        <w:tc>
          <w:tcPr>
            <w:tcW w:w="4499" w:type="dxa"/>
          </w:tcPr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SEAC Co-chairpersons: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Amuthan Kannan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Julie Reiley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Vittoria Aiel</w:t>
            </w:r>
            <w:r w:rsidR="005B2DE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Kevin E. Lowndes</w:t>
            </w: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4555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Associate Superintendent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Office of Special Education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55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 xml:space="preserve">Philip A. Lynch, </w:t>
            </w:r>
          </w:p>
          <w:p w:rsidR="00F4555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Director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Department of Special Education</w:t>
            </w:r>
          </w:p>
        </w:tc>
        <w:tc>
          <w:tcPr>
            <w:tcW w:w="750" w:type="dxa"/>
          </w:tcPr>
          <w:p w:rsidR="00F45559" w:rsidRPr="009A2869" w:rsidRDefault="00F45559" w:rsidP="00444E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10’</w:t>
            </w:r>
          </w:p>
        </w:tc>
      </w:tr>
      <w:tr w:rsidR="00F45559" w:rsidRPr="009A2869" w:rsidTr="00444E52">
        <w:trPr>
          <w:trHeight w:val="908"/>
          <w:jc w:val="center"/>
        </w:trPr>
        <w:tc>
          <w:tcPr>
            <w:tcW w:w="4350" w:type="dxa"/>
          </w:tcPr>
          <w:p w:rsidR="00F45559" w:rsidRPr="009A2869" w:rsidRDefault="00F45559" w:rsidP="00444E52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Special Education Services in</w:t>
            </w:r>
          </w:p>
          <w:p w:rsidR="00F45559" w:rsidRPr="009A2869" w:rsidRDefault="00F45559" w:rsidP="00444E52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 xml:space="preserve">Montgomery County Public Schools </w:t>
            </w:r>
          </w:p>
        </w:tc>
        <w:tc>
          <w:tcPr>
            <w:tcW w:w="4499" w:type="dxa"/>
          </w:tcPr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 xml:space="preserve">Jack R. Smith,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Ph.D. 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Superintendent of Schools</w:t>
            </w:r>
          </w:p>
          <w:p w:rsidR="00F45559" w:rsidRPr="009A2869" w:rsidRDefault="00F4555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Montgomery County Public Schools</w:t>
            </w:r>
          </w:p>
        </w:tc>
        <w:tc>
          <w:tcPr>
            <w:tcW w:w="750" w:type="dxa"/>
          </w:tcPr>
          <w:p w:rsidR="00F45559" w:rsidRPr="009A2869" w:rsidRDefault="00F45559" w:rsidP="00444E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20’</w:t>
            </w:r>
          </w:p>
        </w:tc>
      </w:tr>
      <w:tr w:rsidR="00F45559" w:rsidRPr="009A2869" w:rsidTr="00444E52">
        <w:trPr>
          <w:trHeight w:val="494"/>
          <w:jc w:val="center"/>
        </w:trPr>
        <w:tc>
          <w:tcPr>
            <w:tcW w:w="4350" w:type="dxa"/>
          </w:tcPr>
          <w:p w:rsidR="00F45559" w:rsidRPr="009A2869" w:rsidRDefault="00F45559" w:rsidP="00444E52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Questions and Answers</w:t>
            </w:r>
          </w:p>
        </w:tc>
        <w:tc>
          <w:tcPr>
            <w:tcW w:w="4499" w:type="dxa"/>
          </w:tcPr>
          <w:p w:rsidR="00F45559" w:rsidRPr="009A2869" w:rsidRDefault="00CA208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</w:p>
        </w:tc>
        <w:tc>
          <w:tcPr>
            <w:tcW w:w="750" w:type="dxa"/>
          </w:tcPr>
          <w:p w:rsidR="00F45559" w:rsidRPr="009A2869" w:rsidRDefault="00F45559" w:rsidP="00444E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A2869">
              <w:rPr>
                <w:rFonts w:ascii="Times New Roman" w:hAnsi="Times New Roman" w:cs="Times New Roman"/>
                <w:sz w:val="24"/>
                <w:szCs w:val="24"/>
              </w:rPr>
              <w:t>0’</w:t>
            </w:r>
          </w:p>
        </w:tc>
      </w:tr>
      <w:tr w:rsidR="00F45559" w:rsidRPr="009A2869" w:rsidTr="00444E52">
        <w:trPr>
          <w:trHeight w:val="494"/>
          <w:jc w:val="center"/>
        </w:trPr>
        <w:tc>
          <w:tcPr>
            <w:tcW w:w="4350" w:type="dxa"/>
          </w:tcPr>
          <w:p w:rsidR="00F45559" w:rsidRPr="009A2869" w:rsidRDefault="00F45559" w:rsidP="00444E52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Parent-to-Parent Networking </w:t>
            </w:r>
          </w:p>
        </w:tc>
        <w:tc>
          <w:tcPr>
            <w:tcW w:w="4499" w:type="dxa"/>
          </w:tcPr>
          <w:p w:rsidR="00F45559" w:rsidRPr="009A2869" w:rsidRDefault="00CA2089" w:rsidP="0044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  <w:bookmarkStart w:id="0" w:name="_GoBack"/>
            <w:bookmarkEnd w:id="0"/>
          </w:p>
        </w:tc>
        <w:tc>
          <w:tcPr>
            <w:tcW w:w="750" w:type="dxa"/>
          </w:tcPr>
          <w:p w:rsidR="00F45559" w:rsidRDefault="00F45559" w:rsidP="00444E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30’</w:t>
            </w:r>
          </w:p>
        </w:tc>
      </w:tr>
    </w:tbl>
    <w:p w:rsidR="003F734D" w:rsidRDefault="003F734D" w:rsidP="00182BC9">
      <w:pPr>
        <w:rPr>
          <w:rFonts w:ascii="Comic Sans MS" w:hAnsi="Comic Sans MS" w:cs="Comic Sans MS"/>
        </w:rPr>
      </w:pPr>
    </w:p>
    <w:p w:rsidR="00582487" w:rsidRPr="00582487" w:rsidRDefault="00582487" w:rsidP="00582487">
      <w:pPr>
        <w:widowControl w:val="0"/>
        <w:spacing w:after="0" w:line="240" w:lineRule="auto"/>
        <w:ind w:firstLine="720"/>
        <w:rPr>
          <w:rFonts w:ascii="Arial Narrow" w:eastAsia="Times New Roman" w:hAnsi="Arial Narrow" w:cs="Arial"/>
          <w:b/>
          <w:bCs/>
          <w:color w:val="000000"/>
          <w:kern w:val="28"/>
          <w:sz w:val="24"/>
          <w:szCs w:val="24"/>
          <w14:cntxtAlts/>
        </w:rPr>
      </w:pPr>
      <w:r w:rsidRPr="00582487">
        <w:rPr>
          <w:rFonts w:ascii="Arial Narrow" w:eastAsia="Times New Roman" w:hAnsi="Arial Narrow" w:cs="Arial"/>
          <w:b/>
          <w:bCs/>
          <w:color w:val="000000"/>
          <w:kern w:val="28"/>
          <w:sz w:val="24"/>
          <w:szCs w:val="24"/>
          <w14:cntxtAlts/>
        </w:rPr>
        <w:t>Meeting Schedule:</w:t>
      </w:r>
    </w:p>
    <w:p w:rsidR="005B2DE8" w:rsidRPr="00F90D68" w:rsidRDefault="005B2DE8" w:rsidP="005B2DE8">
      <w:pPr>
        <w:widowControl w:val="0"/>
        <w:spacing w:after="0" w:line="240" w:lineRule="auto"/>
        <w:ind w:left="1440" w:firstLine="720"/>
        <w:rPr>
          <w:rFonts w:ascii="Arial" w:eastAsia="Times New Roman" w:hAnsi="Arial" w:cs="Arial"/>
          <w:bCs/>
          <w:color w:val="000000"/>
          <w:kern w:val="28"/>
          <w14:cntxtAlts/>
        </w:rPr>
      </w:pP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 xml:space="preserve">January 24, 2019        </w:t>
      </w:r>
      <w:r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 xml:space="preserve">   </w:t>
      </w:r>
      <w:r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>Room 134</w:t>
      </w:r>
    </w:p>
    <w:p w:rsidR="005B2DE8" w:rsidRPr="00F90D68" w:rsidRDefault="005B2DE8" w:rsidP="005B2DE8">
      <w:pPr>
        <w:widowControl w:val="0"/>
        <w:spacing w:after="0" w:line="240" w:lineRule="auto"/>
        <w:ind w:left="1440" w:firstLine="720"/>
        <w:rPr>
          <w:rFonts w:ascii="Arial" w:eastAsia="Times New Roman" w:hAnsi="Arial" w:cs="Arial"/>
          <w:bCs/>
          <w:color w:val="000000"/>
          <w:kern w:val="28"/>
          <w14:cntxtAlts/>
        </w:rPr>
      </w:pP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>February 28, 2019</w:t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>Auditorium</w:t>
      </w:r>
    </w:p>
    <w:p w:rsidR="005B2DE8" w:rsidRPr="00F90D68" w:rsidRDefault="005B2DE8" w:rsidP="005B2DE8">
      <w:pPr>
        <w:widowControl w:val="0"/>
        <w:spacing w:after="0" w:line="240" w:lineRule="auto"/>
        <w:ind w:left="1440" w:firstLine="720"/>
        <w:rPr>
          <w:rFonts w:ascii="Arial" w:eastAsia="Times New Roman" w:hAnsi="Arial" w:cs="Arial"/>
          <w:bCs/>
          <w:color w:val="000000"/>
          <w:kern w:val="28"/>
          <w14:cntxtAlts/>
        </w:rPr>
      </w:pP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>March 28, 2019</w:t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 xml:space="preserve">      </w:t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ab/>
        <w:t>Auditorium</w:t>
      </w:r>
    </w:p>
    <w:p w:rsidR="005B2DE8" w:rsidRPr="00F90D68" w:rsidRDefault="005B2DE8" w:rsidP="005B2DE8">
      <w:pPr>
        <w:widowControl w:val="0"/>
        <w:spacing w:after="0" w:line="240" w:lineRule="auto"/>
        <w:ind w:left="2160"/>
        <w:rPr>
          <w:rFonts w:ascii="Arial" w:eastAsia="Times New Roman" w:hAnsi="Arial" w:cs="Arial"/>
          <w:bCs/>
          <w:color w:val="000000"/>
          <w:kern w:val="28"/>
          <w14:cntxtAlts/>
        </w:rPr>
      </w:pP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 xml:space="preserve">April 25, 2019      </w:t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>Auditorium</w:t>
      </w:r>
    </w:p>
    <w:p w:rsidR="005B2DE8" w:rsidRPr="00F90D68" w:rsidRDefault="005B2DE8" w:rsidP="005B2DE8">
      <w:pPr>
        <w:widowControl w:val="0"/>
        <w:spacing w:after="0" w:line="240" w:lineRule="auto"/>
        <w:ind w:left="1440" w:firstLine="720"/>
        <w:rPr>
          <w:rFonts w:ascii="Arial" w:eastAsia="Times New Roman" w:hAnsi="Arial" w:cs="Arial"/>
          <w:bCs/>
          <w:color w:val="000000"/>
          <w:kern w:val="28"/>
          <w14:cntxtAlts/>
        </w:rPr>
      </w:pP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>May 23, 2019</w:t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ab/>
        <w:t xml:space="preserve">      </w:t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>
        <w:rPr>
          <w:rFonts w:ascii="Arial" w:eastAsia="Times New Roman" w:hAnsi="Arial" w:cs="Arial"/>
          <w:bCs/>
          <w:color w:val="000000"/>
          <w:kern w:val="28"/>
          <w14:cntxtAlts/>
        </w:rPr>
        <w:tab/>
      </w:r>
      <w:r w:rsidRPr="00F90D68">
        <w:rPr>
          <w:rFonts w:ascii="Arial" w:eastAsia="Times New Roman" w:hAnsi="Arial" w:cs="Arial"/>
          <w:bCs/>
          <w:color w:val="000000"/>
          <w:kern w:val="28"/>
          <w14:cntxtAlts/>
        </w:rPr>
        <w:t>Auditorium</w:t>
      </w:r>
    </w:p>
    <w:p w:rsidR="00DB07B3" w:rsidRPr="00C01467" w:rsidRDefault="00DB07B3" w:rsidP="00DB07B3">
      <w:pPr>
        <w:spacing w:line="240" w:lineRule="auto"/>
        <w:rPr>
          <w:rFonts w:ascii="Comic Sans MS" w:hAnsi="Comic Sans MS" w:cs="Comic Sans MS"/>
        </w:rPr>
      </w:pPr>
    </w:p>
    <w:sectPr w:rsidR="00DB07B3" w:rsidRPr="00C01467" w:rsidSect="00125EF3">
      <w:pgSz w:w="12240" w:h="15840"/>
      <w:pgMar w:top="720" w:right="720" w:bottom="720" w:left="720" w:header="720" w:footer="720" w:gutter="0"/>
      <w:pgBorders w:offsetFrom="page">
        <w:top w:val="thinThickThinLargeGap" w:sz="36" w:space="24" w:color="00B050"/>
        <w:left w:val="thinThickThinLargeGap" w:sz="36" w:space="24" w:color="00B050"/>
        <w:bottom w:val="thinThickThinLargeGap" w:sz="36" w:space="24" w:color="00B050"/>
        <w:right w:val="thinThickThinLarge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599" w:rsidRDefault="008A5599" w:rsidP="00C26A0C">
      <w:pPr>
        <w:spacing w:after="0" w:line="240" w:lineRule="auto"/>
      </w:pPr>
      <w:r>
        <w:separator/>
      </w:r>
    </w:p>
  </w:endnote>
  <w:endnote w:type="continuationSeparator" w:id="0">
    <w:p w:rsidR="008A5599" w:rsidRDefault="008A5599" w:rsidP="00C26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599" w:rsidRDefault="008A5599" w:rsidP="00C26A0C">
      <w:pPr>
        <w:spacing w:after="0" w:line="240" w:lineRule="auto"/>
      </w:pPr>
      <w:r>
        <w:separator/>
      </w:r>
    </w:p>
  </w:footnote>
  <w:footnote w:type="continuationSeparator" w:id="0">
    <w:p w:rsidR="008A5599" w:rsidRDefault="008A5599" w:rsidP="00C26A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92297C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1968D5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7DC465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612F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2D4A6D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BE2A8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9A056D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B83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782C2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0AAE1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5ABAFD6E"/>
    <w:lvl w:ilvl="0">
      <w:numFmt w:val="bullet"/>
      <w:lvlText w:val="*"/>
      <w:lvlJc w:val="left"/>
    </w:lvl>
  </w:abstractNum>
  <w:abstractNum w:abstractNumId="11" w15:restartNumberingAfterBreak="0">
    <w:nsid w:val="0F03189C"/>
    <w:multiLevelType w:val="hybridMultilevel"/>
    <w:tmpl w:val="B13A7A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43D1580"/>
    <w:multiLevelType w:val="hybridMultilevel"/>
    <w:tmpl w:val="F522BB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6637F0A"/>
    <w:multiLevelType w:val="hybridMultilevel"/>
    <w:tmpl w:val="D6C844E0"/>
    <w:lvl w:ilvl="0" w:tplc="BDB458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30065"/>
    <w:multiLevelType w:val="hybridMultilevel"/>
    <w:tmpl w:val="BB986D32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5" w15:restartNumberingAfterBreak="0">
    <w:nsid w:val="5EF34C46"/>
    <w:multiLevelType w:val="hybridMultilevel"/>
    <w:tmpl w:val="C428C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5"/>
  </w:num>
  <w:num w:numId="2">
    <w:abstractNumId w:val="13"/>
  </w:num>
  <w:num w:numId="3">
    <w:abstractNumId w:val="1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1"/>
  </w:num>
  <w:num w:numId="15">
    <w:abstractNumId w:val="1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67"/>
    <w:rsid w:val="000077B4"/>
    <w:rsid w:val="00010437"/>
    <w:rsid w:val="00017D83"/>
    <w:rsid w:val="0002656A"/>
    <w:rsid w:val="00037192"/>
    <w:rsid w:val="00060202"/>
    <w:rsid w:val="000716FC"/>
    <w:rsid w:val="0008641A"/>
    <w:rsid w:val="0009351E"/>
    <w:rsid w:val="00096E70"/>
    <w:rsid w:val="000B7E71"/>
    <w:rsid w:val="000C3EF9"/>
    <w:rsid w:val="000E26D8"/>
    <w:rsid w:val="000F15EF"/>
    <w:rsid w:val="00116C1F"/>
    <w:rsid w:val="00117EF2"/>
    <w:rsid w:val="00125EF3"/>
    <w:rsid w:val="00136C4C"/>
    <w:rsid w:val="001437C6"/>
    <w:rsid w:val="00182BC9"/>
    <w:rsid w:val="00183959"/>
    <w:rsid w:val="001B7FC2"/>
    <w:rsid w:val="001C1494"/>
    <w:rsid w:val="001E25A0"/>
    <w:rsid w:val="001F662F"/>
    <w:rsid w:val="00231AAB"/>
    <w:rsid w:val="002420FD"/>
    <w:rsid w:val="002640A3"/>
    <w:rsid w:val="002A104A"/>
    <w:rsid w:val="002C73D9"/>
    <w:rsid w:val="0031204B"/>
    <w:rsid w:val="00320BAF"/>
    <w:rsid w:val="00335552"/>
    <w:rsid w:val="00354CA8"/>
    <w:rsid w:val="00357BEA"/>
    <w:rsid w:val="00366727"/>
    <w:rsid w:val="003671CB"/>
    <w:rsid w:val="00382CFE"/>
    <w:rsid w:val="003967D0"/>
    <w:rsid w:val="003A2A3E"/>
    <w:rsid w:val="003D7ECB"/>
    <w:rsid w:val="003F734D"/>
    <w:rsid w:val="00423702"/>
    <w:rsid w:val="00462960"/>
    <w:rsid w:val="0047002C"/>
    <w:rsid w:val="004B4B4B"/>
    <w:rsid w:val="004E37D3"/>
    <w:rsid w:val="00546E08"/>
    <w:rsid w:val="00552190"/>
    <w:rsid w:val="00582487"/>
    <w:rsid w:val="005A56DC"/>
    <w:rsid w:val="005B2DE8"/>
    <w:rsid w:val="005C0ACF"/>
    <w:rsid w:val="005D0304"/>
    <w:rsid w:val="005E78AE"/>
    <w:rsid w:val="005F5057"/>
    <w:rsid w:val="00604059"/>
    <w:rsid w:val="00613062"/>
    <w:rsid w:val="006231A4"/>
    <w:rsid w:val="0063350E"/>
    <w:rsid w:val="006621A4"/>
    <w:rsid w:val="00701970"/>
    <w:rsid w:val="00741C49"/>
    <w:rsid w:val="00782B42"/>
    <w:rsid w:val="007B2CB5"/>
    <w:rsid w:val="007C02C2"/>
    <w:rsid w:val="007C2275"/>
    <w:rsid w:val="007C5B47"/>
    <w:rsid w:val="007D6E0C"/>
    <w:rsid w:val="007F0C23"/>
    <w:rsid w:val="008001E6"/>
    <w:rsid w:val="00804ACA"/>
    <w:rsid w:val="00822498"/>
    <w:rsid w:val="0082509A"/>
    <w:rsid w:val="008312D3"/>
    <w:rsid w:val="00844D48"/>
    <w:rsid w:val="008A5599"/>
    <w:rsid w:val="008B2A71"/>
    <w:rsid w:val="008D7D03"/>
    <w:rsid w:val="008F1047"/>
    <w:rsid w:val="00904B60"/>
    <w:rsid w:val="00905399"/>
    <w:rsid w:val="0092600F"/>
    <w:rsid w:val="00952A9B"/>
    <w:rsid w:val="00961286"/>
    <w:rsid w:val="00992A22"/>
    <w:rsid w:val="009D3A40"/>
    <w:rsid w:val="00A5099E"/>
    <w:rsid w:val="00A51BD2"/>
    <w:rsid w:val="00A53551"/>
    <w:rsid w:val="00A716C6"/>
    <w:rsid w:val="00A955EC"/>
    <w:rsid w:val="00AD03E7"/>
    <w:rsid w:val="00AF1E04"/>
    <w:rsid w:val="00AF5033"/>
    <w:rsid w:val="00B16CFD"/>
    <w:rsid w:val="00B507DE"/>
    <w:rsid w:val="00B65968"/>
    <w:rsid w:val="00B670D0"/>
    <w:rsid w:val="00B67B05"/>
    <w:rsid w:val="00B7202D"/>
    <w:rsid w:val="00B72619"/>
    <w:rsid w:val="00BB4728"/>
    <w:rsid w:val="00BC0F5C"/>
    <w:rsid w:val="00BD6A41"/>
    <w:rsid w:val="00BF5E5B"/>
    <w:rsid w:val="00C01467"/>
    <w:rsid w:val="00C26A0C"/>
    <w:rsid w:val="00C66E55"/>
    <w:rsid w:val="00C77211"/>
    <w:rsid w:val="00C85FFE"/>
    <w:rsid w:val="00CA2089"/>
    <w:rsid w:val="00CA59EE"/>
    <w:rsid w:val="00CA7FCE"/>
    <w:rsid w:val="00CB7530"/>
    <w:rsid w:val="00CE5EF2"/>
    <w:rsid w:val="00D17E7F"/>
    <w:rsid w:val="00D30183"/>
    <w:rsid w:val="00D30592"/>
    <w:rsid w:val="00D47355"/>
    <w:rsid w:val="00D67794"/>
    <w:rsid w:val="00D9008D"/>
    <w:rsid w:val="00D907BE"/>
    <w:rsid w:val="00DA2666"/>
    <w:rsid w:val="00DA4AF0"/>
    <w:rsid w:val="00DB07B3"/>
    <w:rsid w:val="00DB18DD"/>
    <w:rsid w:val="00DB25C2"/>
    <w:rsid w:val="00DB3E04"/>
    <w:rsid w:val="00E021F3"/>
    <w:rsid w:val="00E230D7"/>
    <w:rsid w:val="00E42C05"/>
    <w:rsid w:val="00E615BA"/>
    <w:rsid w:val="00E777D3"/>
    <w:rsid w:val="00EB1477"/>
    <w:rsid w:val="00ED4A52"/>
    <w:rsid w:val="00EE63C5"/>
    <w:rsid w:val="00F13E88"/>
    <w:rsid w:val="00F45559"/>
    <w:rsid w:val="00F644F7"/>
    <w:rsid w:val="00FE2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65B2DAD-200F-40FB-A887-61965F448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Malgun Gothic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7355"/>
    <w:pPr>
      <w:spacing w:after="200" w:line="276" w:lineRule="auto"/>
    </w:pPr>
    <w:rPr>
      <w:rFonts w:cs="Calibr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C01467"/>
  </w:style>
  <w:style w:type="character" w:customStyle="1" w:styleId="DateChar">
    <w:name w:val="Date Char"/>
    <w:basedOn w:val="DefaultParagraphFont"/>
    <w:link w:val="Date"/>
    <w:uiPriority w:val="99"/>
    <w:semiHidden/>
    <w:locked/>
    <w:rsid w:val="00C01467"/>
  </w:style>
  <w:style w:type="paragraph" w:styleId="ListParagraph">
    <w:name w:val="List Paragraph"/>
    <w:basedOn w:val="Normal"/>
    <w:uiPriority w:val="99"/>
    <w:qFormat/>
    <w:rsid w:val="00C01467"/>
    <w:pPr>
      <w:ind w:left="720"/>
    </w:pPr>
  </w:style>
  <w:style w:type="table" w:styleId="TableGrid">
    <w:name w:val="Table Grid"/>
    <w:basedOn w:val="TableNormal"/>
    <w:uiPriority w:val="99"/>
    <w:rsid w:val="00C01467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5B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B47"/>
    <w:rPr>
      <w:rFonts w:ascii="Tahoma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26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6A0C"/>
    <w:rPr>
      <w:rFonts w:cs="Calibri"/>
      <w:sz w:val="22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C26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6A0C"/>
    <w:rPr>
      <w:rFonts w:cs="Calibr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10366-D548-428F-BB00-526434473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1075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Learning Center Coordinators Meeting</vt:lpstr>
    </vt:vector>
  </TitlesOfParts>
  <Company>UM libraries</Company>
  <LinksUpToDate>false</LinksUpToDate>
  <CharactersWithSpaces>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Learning Center Coordinators Meeting</dc:title>
  <dc:creator>Shady Grove</dc:creator>
  <cp:lastModifiedBy>Strouble, Jennifer R</cp:lastModifiedBy>
  <cp:revision>2</cp:revision>
  <cp:lastPrinted>2017-11-14T20:14:00Z</cp:lastPrinted>
  <dcterms:created xsi:type="dcterms:W3CDTF">2018-12-10T20:05:00Z</dcterms:created>
  <dcterms:modified xsi:type="dcterms:W3CDTF">2018-12-10T20:05:00Z</dcterms:modified>
</cp:coreProperties>
</file>